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610"/>
        <w:gridCol w:w="1573"/>
        <w:gridCol w:w="689"/>
        <w:gridCol w:w="1009"/>
        <w:gridCol w:w="9406"/>
      </w:tblGrid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On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Description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Date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CPG 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Critical Editions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Genesis 1-3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9 homilies 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Sermones 1-9 in Gen.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Lent 386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4410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F56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hyperlink r:id="rId7" w:tooltip="https://sourceschretiennes.org/collection/SC-433" w:history="1">
              <w:r w:rsidR="00475400">
                <w:rPr>
                  <w:rStyle w:val="Hyperlink"/>
                  <w:rFonts w:ascii="Calibri" w:eastAsia="Calibri" w:hAnsi="Calibri" w:cs="Calibri"/>
                  <w:color w:val="0563C1"/>
                  <w:sz w:val="24"/>
                  <w:u w:val="none"/>
                </w:rPr>
                <w:t>https://sourceschretiennes.org/collection/SC-433</w:t>
              </w:r>
            </w:hyperlink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Genesis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67 homilies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Hom. 1-67 in Gen.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388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4409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Ps 4-12, 43-49, 108-117, 119-150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Exp. in psalmos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4413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-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Ps 41, 48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In illud: Ne timueritis hom. 1-2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4414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-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Ps 115, 195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In psalmum 145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4415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-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Isaiah 6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In illud: Vidi dominum hom. 1-6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4417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F56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hyperlink r:id="rId8" w:tooltip="https://sourceschretiennes.org/collection/SC-277" w:history="1">
              <w:r w:rsidR="00475400">
                <w:rPr>
                  <w:rStyle w:val="Hyperlink"/>
                  <w:rFonts w:ascii="Calibri" w:eastAsia="Calibri" w:hAnsi="Calibri" w:cs="Calibri"/>
                  <w:color w:val="0563C1"/>
                  <w:sz w:val="24"/>
                  <w:u w:val="none"/>
                </w:rPr>
                <w:t>https://sourceschretiennes.org/collection/SC-277</w:t>
              </w:r>
            </w:hyperlink>
            <w:r w:rsidR="00475400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Isaiah 1-8, 10, 45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Comm. in Isaiam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In illud Isaiae: Ego dominus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4416 and 4418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F56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hyperlink r:id="rId9" w:tooltip="https://sourceschretiennes.org/collection/SC-304" w:history="1">
              <w:r w:rsidR="00475400">
                <w:rPr>
                  <w:rStyle w:val="Hyperlink"/>
                  <w:rFonts w:ascii="Calibri" w:eastAsia="Calibri" w:hAnsi="Calibri" w:cs="Calibri"/>
                  <w:color w:val="0563C1"/>
                  <w:sz w:val="24"/>
                  <w:u w:val="none"/>
                </w:rPr>
                <w:t>https://sourceschretiennes.org/collection/SC-304</w:t>
              </w:r>
            </w:hyperlink>
            <w:r w:rsidR="00475400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Is 45: 9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In illud Isaiae: Ego dominus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4418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-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Kings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 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 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 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 Kgs 17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5 homilies „on Hannah“ PG 54, 631-676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lastRenderedPageBreak/>
              <w:t>3 „On David and Saul“ (ib., 675-708)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1 „On Elijah and the hospitable widow) 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4387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-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The Obscurity of the Prophecies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De prophetiarum obscuritate hom. 1-2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386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4420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Jeremiah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Fragments in catenae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In illud: Domine, non est in homine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4419 and 4447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-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Jeremiah 10:23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In illud: Domine, non est in homine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4419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Daniel 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Fragments in catenae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4448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Proverbs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Fragments in catenae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CPG II, 4446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Job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Fragments in catenae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Comm. in Iob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4443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F56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hyperlink r:id="rId10" w:tooltip="https://sourceschretiennes.org/collection/SC-346" w:history="1">
              <w:r w:rsidR="00475400">
                <w:rPr>
                  <w:rStyle w:val="Hyperlink"/>
                  <w:rFonts w:ascii="Calibri" w:eastAsia="Calibri" w:hAnsi="Calibri" w:cs="Calibri"/>
                  <w:color w:val="0563C1"/>
                  <w:sz w:val="24"/>
                  <w:u w:val="none"/>
                </w:rPr>
                <w:t>https://sourceschretiennes.org/collection/SC-346</w:t>
              </w:r>
            </w:hyperlink>
          </w:p>
          <w:p w:rsidR="003A382E" w:rsidRDefault="00F56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hyperlink r:id="rId11" w:tooltip="https://sourceschretiennes.org/collection/SC-348" w:history="1">
              <w:r w:rsidR="00475400">
                <w:rPr>
                  <w:rStyle w:val="Hyperlink"/>
                  <w:rFonts w:ascii="Calibri" w:eastAsia="Calibri" w:hAnsi="Calibri" w:cs="Calibri"/>
                  <w:color w:val="0563C1"/>
                  <w:sz w:val="24"/>
                  <w:u w:val="none"/>
                </w:rPr>
                <w:t>https://sourceschretiennes.org/collection/SC-348</w:t>
              </w:r>
            </w:hyperlink>
          </w:p>
          <w:p w:rsidR="003A382E" w:rsidRDefault="00F56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hyperlink r:id="rId12" w:tooltip="https://www.degruyter.com/document/doi/10.1515/9783110862935/html" w:history="1">
              <w:r w:rsidR="00475400">
                <w:rPr>
                  <w:rStyle w:val="Hyperlink"/>
                  <w:rFonts w:ascii="Calibri" w:eastAsia="Calibri" w:hAnsi="Calibri" w:cs="Calibri"/>
                  <w:color w:val="0563C1"/>
                  <w:sz w:val="24"/>
                  <w:u w:val="none"/>
                </w:rPr>
                <w:t>https://www.degruyter.com/document/doi/10.1515/9783110862935/html</w:t>
              </w:r>
            </w:hyperlink>
            <w:r w:rsidR="00475400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Maccabees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3 homilies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De Macabeis hom. 1-2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4354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-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lastRenderedPageBreak/>
              <w:t>Matthew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90 homilies (with Syriac, Coptic, Armenian, Georgian, Latin, Arabic and Old-Slavonic versions)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In Matth. hom. 1-90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4424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Field, F., Joannis Chrysostomi homiliae in Matthaeum, 3 vols, Cambridge, 1838-1839. 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John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88 homilies 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In Ioh. hom. 1-88 (with Syriac versions)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4425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40" w:hanging="340"/>
            </w:pPr>
            <w:r>
              <w:rPr>
                <w:rFonts w:ascii="Calibri" w:eastAsia="Calibri" w:hAnsi="Calibri" w:cs="Calibri"/>
                <w:color w:val="000000"/>
              </w:rPr>
              <w:t xml:space="preserve">Harkins, P.W. </w:t>
            </w:r>
            <w:r>
              <w:rPr>
                <w:rFonts w:ascii="Calibri" w:eastAsia="Calibri" w:hAnsi="Calibri" w:cs="Calibri"/>
                <w:i/>
                <w:color w:val="000000"/>
              </w:rPr>
              <w:t>“Text tradition of Chrysostom’s Commentary on John” unpub. diss., University of Michigan, Ann Arbor, 1948.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40" w:hanging="340"/>
            </w:pPr>
            <w:r>
              <w:rPr>
                <w:rFonts w:ascii="Calibri" w:eastAsia="Calibri" w:hAnsi="Calibri" w:cs="Calibri"/>
                <w:color w:val="000000"/>
              </w:rPr>
              <w:t xml:space="preserve">Harkins, P.W. „The text tradition of Chrysostom’s Commentary on John“. </w:t>
            </w:r>
            <w:r>
              <w:rPr>
                <w:rFonts w:ascii="Calibri" w:eastAsia="Calibri" w:hAnsi="Calibri" w:cs="Calibri"/>
                <w:i/>
                <w:color w:val="000000"/>
              </w:rPr>
              <w:t>Theological Studies</w:t>
            </w:r>
            <w:r>
              <w:rPr>
                <w:rFonts w:ascii="Calibri" w:eastAsia="Calibri" w:hAnsi="Calibri" w:cs="Calibri"/>
                <w:color w:val="000000"/>
              </w:rPr>
              <w:t xml:space="preserve"> 19 (1958): 404–12.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40" w:hanging="340"/>
            </w:pPr>
            <w:r>
              <w:rPr>
                <w:rFonts w:ascii="Calibri" w:eastAsia="Calibri" w:hAnsi="Calibri" w:cs="Calibri"/>
                <w:color w:val="000000"/>
              </w:rPr>
              <w:t xml:space="preserve">Harkins, P.W. „The Text Tradition of Chrysostom’s Commentary on John“. </w:t>
            </w:r>
            <w:r>
              <w:rPr>
                <w:rFonts w:ascii="Calibri" w:eastAsia="Calibri" w:hAnsi="Calibri" w:cs="Calibri"/>
                <w:i/>
                <w:color w:val="000000"/>
              </w:rPr>
              <w:t>Studia Patristica</w:t>
            </w:r>
            <w:r>
              <w:rPr>
                <w:rFonts w:ascii="Calibri" w:eastAsia="Calibri" w:hAnsi="Calibri" w:cs="Calibri"/>
                <w:color w:val="000000"/>
              </w:rPr>
              <w:t xml:space="preserve"> 7 (1966): 210–20.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Boismard, M.-É. and A. Lamouille, Un évangile pré-johannique. I. Jean 1,1-2,12 (Études bibliques n.s. 17-18), 2 vols, Paris: Librairie Lecoffre, 1993. 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—, Un évangile pré-johannique. III. Jean 5,1-47 (Études bibliques n.s. 28-29), 2 vols, Paris: Librairie Lecoffre, 1996. [edition of In Ioh. hom. 36-42, plus notes]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Syriac Translation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J. Childers (ed., trans.), The Syriac Version of John Chrysostom’s Commentary on John. I. Mêmrê 1-43 (Corpus Scriptorum Christianorum Orientalium 652, Scriptores Syri 250- 251), Louvain-la-Neuve: Peeters, 2013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Acts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55 homilies (with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lastRenderedPageBreak/>
              <w:t>Armenian version)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In Acta apost. hom. 1-55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4426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-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Romans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32 homilies (partial Armenian version)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In Rom. hom. 1-32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4427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F. Field, Joannis Chrysostomi Interpretatio Omnium Epistularum Paulinarum, vol. I, Oxford: Bibliotheca Patrum, 1854.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 Corinthians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44 homilies (with Syriac, Coptic, Armenian and Arabic version)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In I Cor. hom. 1-44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4428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F56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hyperlink r:id="rId13" w:tooltip="https://archive.org/details/sanctipatrisnost01john/page/n6/mode/1up" w:history="1">
              <w:r w:rsidR="00475400">
                <w:rPr>
                  <w:rStyle w:val="Hyperlink"/>
                  <w:rFonts w:ascii="Calibri" w:eastAsia="Calibri" w:hAnsi="Calibri" w:cs="Calibri"/>
                  <w:color w:val="0563C1"/>
                  <w:sz w:val="24"/>
                  <w:u w:val="none"/>
                </w:rPr>
                <w:t>https://archive.org/details/sanctipatrisnost01john/page/n6/mode/1up</w:t>
              </w:r>
            </w:hyperlink>
            <w:r w:rsidR="00475400">
              <w:rPr>
                <w:rFonts w:ascii="Calibri" w:eastAsia="Calibri" w:hAnsi="Calibri" w:cs="Calibri"/>
                <w:color w:val="000000"/>
                <w:sz w:val="24"/>
              </w:rPr>
              <w:t xml:space="preserve"> ?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2 Corinthians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30 homilies (with Syriac and Armenian versions)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In II Cor. hom. 1-30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4429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F56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hyperlink r:id="rId14" w:tooltip="https://archive.org/details/sanctipatrisnost01john/page/n15/mode/1up?ref=ol&amp;view=theater" w:history="1">
              <w:r w:rsidR="00475400">
                <w:rPr>
                  <w:rStyle w:val="Hyperlink"/>
                  <w:rFonts w:ascii="Calibri" w:eastAsia="Calibri" w:hAnsi="Calibri" w:cs="Calibri"/>
                  <w:color w:val="0563C1"/>
                  <w:sz w:val="24"/>
                  <w:u w:val="none"/>
                </w:rPr>
                <w:t>https://archive.org/details/sanctipatrisnost01john/page/n15/mode/1up?ref=ol&amp;view=theater</w:t>
              </w:r>
            </w:hyperlink>
            <w:r w:rsidR="00475400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Galatians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Several homilies collected in a compact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lastRenderedPageBreak/>
              <w:t>commentary, like on Isaiah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In Gal. comm. (CPG 4430)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In Eph. hom. 1-24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4430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F. Field, Joannis Chrysostomi Interpretatio Omnium Epistularum Paulinarum, vol. 4, Oxford: Bibliotheca Patrum, 1854-1862.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Ephesians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24 homilies (with Syriac and Armenian versions)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4431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F. Field, Joannis Chrysostomi Interpretatio Omnium Epistularum Paulinarum, vol. 4, Oxford: Bibliotheca Patrum, 1854-1862.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Philippians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15 homilies (with Syriac and Armenian versions)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In Phil. hom. 1-15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4432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F. Field, Joannis Chrysostomi Interpretatio Omnium Epistularum Paulinarum, vol. 5, Oxford: Bibliotheca Patrum, 1854-1862.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Colossians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12 homilies (with Syriac and Armenian versions)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In Col. hom. 1-12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4433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F. Field, Joannis Chrysostomi Interpretatio Omnium Epistularum Paulinarum, vol. 5, Oxford: Bibliotheca Patrum, 1854-1862.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 Thessalonians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11 homilies (with Syriac and Armenian versions)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In I Thess. hom. 1-11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4434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F. Field, Joannis Chrysostomi Interpretatio Omnium Epistularum Paulinarum, vol. 5, Oxford: Bibliotheca Patrum, 1854-1862.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2 Thessalonians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5 homilies (with partial Coptic and Armenian versions)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In II Thess. hom. 1-5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4435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F. Field, Joannis Chrysostomi Interpretatio Omnium Epistularum Paulinarum, vol. 5, Oxford: Bibliotheca Patrum, 1854-1862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 Timothy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18 homilies (with Armenian and partial Coptic versions)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In I Tim. hom. 1-18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4436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F. Field, Joannis Chrysostomi Interpretatio Omnium Epistularum Paulinarum, vol. 6, Oxford: Bibliotheca Patrum, 1854-1862.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2 Timothy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10 homilies (with Armenian versions)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In II Tim. hom. 1-10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4437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F. Field, Joannis Chrysostomi Interpretatio Omnium Epistularum Paulinarum, vol. 6, Oxford: Bibliotheca Patrum, 1854-1862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Titus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6 homilies (with Syriac, Armenian and partial Coptic versions)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In Titum hom. 1-6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4438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F. Field, Joannis Chrysostomi Interpretatio Omnium Epistularum Paulinarum, vol. 6, Oxford: Bibliotheca Patrum, 1854-1862. 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W. Fick, “Les homélies de Jean Chrysostome sur les Épîtres à Tite et Philémon: texte grec, traduction et commentaire”, unpub. diss., Université de Strasbourg 2, 1992. [edition of the 3 homilies In Titum and 6 homilies In Philemon] 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M. Konstantinidou, “Prolegomena to an edition of John Chrysostom’s Homilies on the letters of Saint Paul to Titus and Philemon”, unpub. diss., Oxford University, 2001.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lastRenderedPageBreak/>
              <w:t>Philemon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3 homilies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In Philemon hom. 1-3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4439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F. Field, Joannis Chrysostomi Interpretatio Omnium Epistularum Paulinarum, vol. 2, Oxford: Bibliotheca Patrum, 1854-1862. 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W. Fick, “Les homélies de Jean Chrysostome sur les Épîtres à Tite et Philémon: texte grec, traduction et commentaire”, unpub. diss., Université de Strasbourg 2, 1992. [edition of the 3 homilies In Titum and 6 homilies In Philemon] 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M. Konstantinidou, “Prolegomena to an edition of John Chrysostom’s Homilies on the letters of Saint Paul to Titus and Philemon”, unpub. diss., Oxford University, 2001.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Hebrews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34 homilies (with Latin, Armenian and Arabic versions)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In Heb. hom. 1-34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4440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F. Field, Joannis Chrysostomi Interpretatio Omnium Epistularum Paulinarum, vol. 7, Oxford: Bibliotheca Patrum, 1854-1862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2 Mc 6-7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„On Eleazar and the Seven Young Men,”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Novæ homiliæ 13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4441:13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highlight w:val="yellow"/>
              </w:rPr>
              <w:t>A. Wenger, “Restauration de l’Homélie de Chrysostome sur Eléazar et les sept frères Macchabées (PG 63, 523-530)”, in J. Dummer, J. Irmscher, F. Paschke and K. Treu (eds), Texte und Textkritik. Eine Aufsatzsammlung (TU 133), Berlin Akademie Verlag, 1987, 599-604.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On the Ninivites in Jonah 3-4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4442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“On Demons Not Dominating the World”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3 homilies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4432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Mt 3:16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Baptism of Jesus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4495 14 and 4435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Mt 9:1-2 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On the paralytic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De petitione matris filiorum Zebedaei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4321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F56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hyperlink r:id="rId15" w:tooltip="https://sourceschretiennes.org/collection/SC-396" w:history="1">
              <w:r w:rsidR="00475400">
                <w:rPr>
                  <w:rStyle w:val="Hyperlink"/>
                  <w:rFonts w:ascii="Calibri" w:eastAsia="Calibri" w:hAnsi="Calibri" w:cs="Calibri"/>
                  <w:color w:val="0563C1"/>
                  <w:sz w:val="24"/>
                  <w:u w:val="none"/>
                </w:rPr>
                <w:t>https://sourceschretiennes.org/collection/SC-396</w:t>
              </w:r>
            </w:hyperlink>
            <w:r w:rsidR="00475400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Mt 9:37, Lk 10:2 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Rich crops but scarcity of laborers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De decem millium talentorum debitore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4441,11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Mt 18:23 ff 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The parable of the talents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4368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-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Mt 26:39, Mark 14:36, Lk 22:42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The agony of Jesus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In illud: Pater, si possibile est 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4369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-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Mk 10: 37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The mother of Zebedees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4321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F56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hyperlink r:id="rId16" w:tooltip="https://sourceschretiennes.org/collection/SC-396" w:history="1">
              <w:r w:rsidR="00475400">
                <w:rPr>
                  <w:rStyle w:val="Hyperlink"/>
                  <w:rFonts w:ascii="Calibri" w:eastAsia="Calibri" w:hAnsi="Calibri" w:cs="Calibri"/>
                  <w:color w:val="0563C1"/>
                  <w:sz w:val="24"/>
                  <w:u w:val="none"/>
                </w:rPr>
                <w:t>https://sourceschretiennes.org/collection/SC-396</w:t>
              </w:r>
            </w:hyperlink>
            <w:r w:rsidR="00475400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Lk 2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The birth of Jesus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In diem natalem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4334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-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Lk 8:5-15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The parable of the sower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4495, 24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Lk 13:6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The fig-tree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4495, 18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Lk 16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Lazarus and Dives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De Lazaro conc. 1-7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4329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-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lastRenderedPageBreak/>
              <w:t>Jn 5:19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„the Son can do nothing by himself“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In illud: Filius ex se nihil facit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Nov. hom. 12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4441, 12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Jn 11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Lazarus brought back to life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In quatriduanum Lazarum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4322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F56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hyperlink r:id="rId17" w:tooltip="https://sourceschretiennes.org/collection/SC-396" w:history="1">
              <w:r w:rsidR="00475400">
                <w:rPr>
                  <w:rStyle w:val="Hyperlink"/>
                  <w:rFonts w:ascii="Calibri" w:eastAsia="Calibri" w:hAnsi="Calibri" w:cs="Calibri"/>
                  <w:color w:val="0563C1"/>
                  <w:sz w:val="24"/>
                  <w:u w:val="none"/>
                </w:rPr>
                <w:t>https://sourceschretiennes.org/collection/SC-396</w:t>
              </w:r>
            </w:hyperlink>
            <w:r w:rsidR="00475400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 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Betrayal by Judas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De proditione Iudæ hom. 1-2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4336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-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 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The Cross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De cœmeterio et de cruce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4337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-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 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The Cross and the two bandits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De cruce et latrone hom. 2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4339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-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 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De resurrectione mortuorum 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4340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F56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hyperlink r:id="rId18" w:tooltip="https://sourceschretiennes.org/collection/SC-561" w:history="1">
              <w:r w:rsidR="00475400">
                <w:rPr>
                  <w:rStyle w:val="Hyperlink"/>
                  <w:rFonts w:ascii="Calibri" w:eastAsia="Calibri" w:hAnsi="Calibri" w:cs="Calibri"/>
                  <w:color w:val="0563C1"/>
                  <w:sz w:val="24"/>
                  <w:u w:val="none"/>
                </w:rPr>
                <w:t>https://sourceschretiennes.org/collection/SC-561</w:t>
              </w:r>
            </w:hyperlink>
            <w:r w:rsidR="00475400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 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The Resurrection 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De resurrectione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4341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F56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hyperlink r:id="rId19" w:tooltip="https://sourceschretiennes.org/collection/SC-561" w:history="1">
              <w:r w:rsidR="00475400">
                <w:rPr>
                  <w:rStyle w:val="Hyperlink"/>
                  <w:rFonts w:ascii="Calibri" w:eastAsia="Calibri" w:hAnsi="Calibri" w:cs="Calibri"/>
                  <w:color w:val="0563C1"/>
                  <w:sz w:val="24"/>
                  <w:u w:val="none"/>
                </w:rPr>
                <w:t>https://sourceschretiennes.org/collection/SC-561</w:t>
              </w:r>
            </w:hyperlink>
            <w:r w:rsidR="00475400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The Ascension 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In ascensionem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4342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F56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hyperlink r:id="rId20" w:tooltip="https://sourceschretiennes.org/collection/SC-562" w:history="1">
              <w:r w:rsidR="00475400">
                <w:rPr>
                  <w:rStyle w:val="Hyperlink"/>
                  <w:rFonts w:ascii="Calibri" w:eastAsia="Calibri" w:hAnsi="Calibri" w:cs="Calibri"/>
                  <w:color w:val="0563C1"/>
                  <w:sz w:val="24"/>
                  <w:u w:val="none"/>
                </w:rPr>
                <w:t>https://sourceschretiennes.org/collection/SC-562</w:t>
              </w:r>
            </w:hyperlink>
            <w:r w:rsidR="00475400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 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The Pentecost</w:t>
            </w:r>
          </w:p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De s. pentecoste hom. 1-2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4343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F56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hyperlink r:id="rId21" w:tooltip="https://sourceschretiennes.org/collection/SC-562" w:history="1">
              <w:r w:rsidR="00475400">
                <w:rPr>
                  <w:rStyle w:val="Hyperlink"/>
                  <w:rFonts w:ascii="Calibri" w:eastAsia="Calibri" w:hAnsi="Calibri" w:cs="Calibri"/>
                  <w:color w:val="0563C1"/>
                  <w:sz w:val="24"/>
                  <w:u w:val="none"/>
                </w:rPr>
                <w:t>https://sourceschretiennes.org/collection/SC-562</w:t>
              </w:r>
            </w:hyperlink>
            <w:r w:rsidR="00475400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 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Eastertime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4408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F56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hyperlink r:id="rId22" w:tooltip="https://sourceschretiennes.org/collection/SC-561" w:history="1">
              <w:r w:rsidR="00475400">
                <w:rPr>
                  <w:rStyle w:val="Hyperlink"/>
                  <w:rFonts w:ascii="Calibri" w:eastAsia="Calibri" w:hAnsi="Calibri" w:cs="Calibri"/>
                  <w:color w:val="0563C1"/>
                  <w:sz w:val="24"/>
                  <w:u w:val="none"/>
                </w:rPr>
                <w:t>https://sourceschretiennes.org/collection/SC-561</w:t>
              </w:r>
            </w:hyperlink>
            <w:r w:rsidR="00475400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Rom 8:28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In illud: Diligentibus deum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4374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-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Rom 12:20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In illud: Si esurierit inimicus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4375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-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Rom 16:3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In illud: Salutate Priscillam et Aquilam serm. 1-2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4376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-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 Cor 1:25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4441, 14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 Cor 2:19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In d. Pauli: Oportet hæreses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4381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C. Bellucci, “Per l’edizione critica dell’omelia In illud: ‘Oportet et haereses esse’ di S. Giovanni Crisostomo”, unpub. diss., Facoltà di lettere e filosofia, Università degli studi di Firenze, Firenze, 1989/1990. 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 Cor 7:2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In illud: Propter fornicationes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4377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-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lastRenderedPageBreak/>
              <w:t>1 Cor 10:1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In d. Pauli: Nolo vos ignorare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4380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Gal 2:11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In illud: In faciem ei restiti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4391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 Tm 5:9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In illud: Vidua eligatur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4386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2 Tm 3:1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In illud: Hoc scitote quod in novissimis diebus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4423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Ti 2:11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4456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1-2 Tm and Titus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4450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3A382E"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Hebrews</w:t>
            </w:r>
          </w:p>
        </w:tc>
        <w:tc>
          <w:tcPr>
            <w:tcW w:w="22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4495, 2</w:t>
            </w:r>
          </w:p>
        </w:tc>
        <w:tc>
          <w:tcPr>
            <w:tcW w:w="42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2F2F2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82E" w:rsidRDefault="004754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</w:tbl>
    <w:p w:rsidR="003A382E" w:rsidRDefault="004754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jc w:val="both"/>
      </w:pPr>
      <w:r>
        <w:rPr>
          <w:rFonts w:ascii="Calibri" w:eastAsia="Calibri" w:hAnsi="Calibri" w:cs="Calibri"/>
          <w:color w:val="000000"/>
          <w:sz w:val="24"/>
        </w:rPr>
        <w:t> </w:t>
      </w:r>
    </w:p>
    <w:p w:rsidR="0024427B" w:rsidRDefault="0024427B" w:rsidP="0024427B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jc w:val="both"/>
      </w:pPr>
      <w:r>
        <w:rPr>
          <w:rFonts w:ascii="Calibri" w:eastAsia="Calibri" w:hAnsi="Calibri" w:cs="Calibri"/>
          <w:color w:val="000000"/>
          <w:sz w:val="24"/>
        </w:rPr>
        <w:t>This list considers following publication</w:t>
      </w:r>
      <w:r w:rsidR="001C24DB">
        <w:rPr>
          <w:rFonts w:ascii="Calibri" w:eastAsia="Calibri" w:hAnsi="Calibri" w:cs="Calibri"/>
          <w:color w:val="000000"/>
          <w:sz w:val="24"/>
        </w:rPr>
        <w:t>s</w:t>
      </w:r>
    </w:p>
    <w:p w:rsidR="0024427B" w:rsidRDefault="0024427B" w:rsidP="002442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left="360"/>
        <w:jc w:val="both"/>
      </w:pPr>
      <w:r w:rsidRPr="0024427B">
        <w:rPr>
          <w:lang w:val="en-GB"/>
        </w:rPr>
        <w:fldChar w:fldCharType="begin"/>
      </w:r>
      <w:r w:rsidRPr="0024427B">
        <w:rPr>
          <w:lang w:val="en-GB"/>
        </w:rPr>
        <w:instrText>ADDIN CITAVI.PLACEHOLDER 8814e04c-a021-451d-b9d6-fbedfe97ea54 PFBsYWNlaG9sZGVyPg0KICA8QWRkSW5WZXJzaW9uPjUuNy4xLjA8L0FkZEluVmVyc2lvbj4NCiAgPElkPjg4MTRlMDRjLWEwMjEtNDUxZC1iOWQ2LWZiZWRmZTk3ZWE1NDwvSWQ+DQogIDxFbnRyaWVzPg0KICAgIDxFbnRyeT4NCiAgICAgIDxJZD5mZGE0MWZlMy0xNWUwLTQ5YTctYTBmNC1kZGZlZmJiODNmN2Y8L0lkPg0KICAgICAgPFJlZmVyZW5jZUlkPjllZmYxMzY4LTQ3MzgtNDVhMy1iMzkxLTQ5YzA4Yzg4NzRhNjwvUmVmZXJlbmNlSWQ+DQogICAgICA8UmFuZ2U+DQogICAgICAgIDxTdGFydD4wPC9TdGFydD4NCiAgICAgICAgPExlbmd0aD4xNTY8L0xlbmd0aD4NCiAgICAgIDwvUmFuZ2U+DQogICAgICA8UmVmZXJlbmNlPg0KICAgICAgICA8UmVmZXJlbmNlVHlwZUlkPkJvb2tFZGl0ZWQ8L1JlZmVyZW5jZVR5cGVJZD4NCiAgICAgICAgPENpdGF0aW9uS2V5Pkthbm5lbmdpZXNzZXIgMjAwNjwvQ2l0YXRpb25LZXk+DQogICAgICAgIDxFZGl0b3JzPg0KICAgICAgICAgIDxQZXJzb24+DQogICAgICAgICAgICA8Rmlyc3ROYW1lPkNoYXJsZXM8L0ZpcnN0TmFtZT4NCiAgICAgICAgICAgIDxMYXN0TmFtZT5LYW5uZW5naWVzc2VyPC9MYXN0TmFtZT4NCiAgICAgICAgICAgIDxTZXg+TWFsZTwvU2V4Pg0KICAgICAgICAgIDwvUGVyc29uPg0KICAgICAgICA8L0VkaXRvcnM+DQogICAgICAgIDxJZD45ZWZmMTM2OC00NzM4LTQ1YTMtYjM5MS00OWMwOGM4ODc0YTY8L0lkPg0KICAgICAgICA8SXNibj45MDA0MTUzNjE2PC9Jc2JuPg0KICAgICAgICA8TGFuZ3VhZ2U+ZW5nPC9MYW5ndWFnZT4NCiAgICAgICAgPExhbmd1YWdlQ29kZT5lbjwvTGFuZ3VhZ2VDb2RlPg0KICAgICAgICA8TG9jYXRpb25zPg0KICAgICAgICAgIDxMb2NhdGlvbj4NCiAgICAgICAgICAgIDxBZGRyZXNzPmh0dHA6Ly9nc28uZ2J2LmRlL0RCPTIuMS9QUE5TRVQ/UFBOPTgwMjYyNTI2NjwvQWRkcmVzcz4NCiAgICAgICAgICAgIDxMb2NhdGlvblR5cGU+RWxlY3Ryb25pY0FkZHJlc3M8L0xvY2F0aW9uVHlwZT4NCiAgICAgICAgICA8L0xvY2F0aW9uPg0KICAgICAgICAgIDxMb2NhdGlvbj4NCiAgICAgICAgICAgIDxBZGRyZXNzPmh0dHA6Ly9zZWFyY2guZWJzY29ob3N0LmNvbS9sb2dpbi5hc3B4P2RpcmVjdD10cnVlJmFtcDtzY29wZT1zaXRlJmFtcDtkYj1ubGViayZhbXA7ZGI9bmxhYmsmYW1wO0FOPTIzMjM2NTwvQWRkcmVzcz4NCiAgICAgICAgICAgIDxMb2NhdGlvblR5cGU+RWxlY3Ryb25pY0FkZHJlc3M8L0xvY2F0aW9uVHlwZT4NCiAgICAgICAgICA8L0xvY2F0aW9uPg0KICAgICAgICA8L0xvY2F0aW9ucz4NCiAgICAgICAgPE9ubGluZUFkZHJlc3M+aHR0cDovL3NlYXJjaC5lYnNjb2hvc3QuY29tL2xvZ2luLmFzcHg/ZGlyZWN0PXRydWUmYW1wO3Njb3BlPXNpdGUmYW1wO2RiPW5sZWJrJmFtcDtkYj1ubGFiayZhbXA7QU49MjMyMzY1PC9PbmxpbmVBZGRyZXNzPg0KICAgICAgICA8UGFnZUNvdW50QzU+PCFbQ0RBVEFbPGM+MTQ5NTwvYz4NCjxpbj50cnVlPC9pbj4NCjxvcz4xNDk1PC9vcz4NCjxwcz4xNDk1PC9wcz5dXT48L1BhZ2VDb3VudEM1Pg0KICAgICAgICA8UGFnZUNvdW50PjE0OTU8L1BhZ2VDb3VudD4NCiAgICAgICAgPFBsYWNlT2ZQdWJsaWNhdGlvbj5MZWlkZW47IEJvc3RvbjwvUGxhY2VPZlB1YmxpY2F0aW9uPg0KICAgICAgICA8UHVibGlzaGVycz4NCiAgICAgICAgICA8UHVibGlzaGVyPg0KICAgICAgICAgICAgPE5hbWU+QnJpbGw8L05hbWU+DQogICAgICAgICAgPC9QdWJsaXNoZXI+DQogICAgICAgIDwvUHVibGlzaGVycz4NCiAgICAgICAgPFNlcmllc1RpdGxlPg0KICAgICAgICAgIDxOYW1lPlRoZSBCaWJsZSBpbiBhbmNpZW50IENocmlzdGlhbml0eTwvTmFtZT4NCiAgICAgICAgPC9TZXJpZXNUaXRsZT4NCiAgICAgICAgPFNlcXVlbmNlTnVtYmVyPjE5NjU8L1NlcXVlbmNlTnVtYmVyPg0KICAgICAgICA8U2hvcnRUaXRsZT5LYW5uZW5naWVzc2VyIChIZy4pIDIwMDYg4oCTIEhhbmRib29rIG9mIFBhdHJpc3RpYyBFeGVnZXNpczwvU2hvcnRUaXRsZT4NCiAgICAgICAgPFNvdXJjZU9mQmlibGlvZ3JhcGhpY0luZm9ybWF0aW9uPkdCViBHZW1laW5zYW1lciBCaWJsaW90aGVrc3ZlcmJ1bmQ8L1NvdXJjZU9mQmlibGlvZ3JhcGhpY0luZm9ybWF0aW9uPg0KICAgICAgICA8U3VidGl0bGU+VGhlIEJpYmxlIGluIEFuY2llbnQgQ2hyaXN0aWFuaXR5PC9TdWJ0aXRsZT4NCiAgICAgICAgPFRpdGxlPkhhbmRib29rIG9mIFBhdHJpc3RpYyBFeGVnZXNpczwvVGl0bGU+DQogICAgICAgIDxWb2x1bWU+MTwvVm9sdW1lPg0KICAgICAgICA8WWVhcj4yMDA2PC9ZZWFyPg0KICAgICAgPC9SZWZlcmVuY2U+DQogICAgPC9FbnRyeT4NCiAgPC9FbnRyaWVzPg0KICA8VGV4dD5DLiBLYW5uZW5naWVzc2VyLCBIcnNnLiwgSGFuZGJvb2sgb2YgUGF0cmlzdGljIEV4ZWdlc2lzOiBUaGUgQmlibGUgaW4gQW5jaWVudCBDaHJpc3RpYW5pdHkgKFRoZSBCaWJsZSBpbiBhbmNpZW50IENocmlzdGlhbml0eSAxLCBMZWlkZW4vQm9zdG9uOiBCcmlsbCwgMjAwNik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Qy4gS2FubmVuZ2llc3NlciwgSHJzZy4sIDwvVGV4dD4NCiAgICA8L1RleHRVbml0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IYW5kYm9vayBvZiBQYXRyaXN0aWMgRXhlZ2VzaXM6IFRoZSBCaWJsZSBpbiBBbmNpZW50IENocmlzdGlhbml0eTwvVGV4dD4NCiAgICA8L1RleHRVbml0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AoVGhlIEJpYmxlIGluIGFuY2llbnQgQ2hyaXN0aWFuaXR5IDEsIExlaWRlbi9Cb3N0b246IEJyaWxsLCAyMDA2KTwvVGV4dD4NCiAgICA8L1RleHRVbml0Pg0KICA8L1RleHRVbml0cz4NCjwvUGxhY2Vob2xkZXI+</w:instrText>
      </w:r>
      <w:r w:rsidRPr="0024427B">
        <w:rPr>
          <w:lang w:val="en-GB"/>
        </w:rPr>
        <w:fldChar w:fldCharType="separate"/>
      </w:r>
      <w:bookmarkStart w:id="0" w:name="_CTVP0018814e04ca021451db9d6fbedfe97ea54"/>
      <w:r w:rsidRPr="0024427B">
        <w:rPr>
          <w:lang w:val="en-GB"/>
        </w:rPr>
        <w:t xml:space="preserve">C. Kannengiesser, Hrsg., </w:t>
      </w:r>
      <w:r w:rsidRPr="0024427B">
        <w:rPr>
          <w:i/>
          <w:lang w:val="en-GB"/>
        </w:rPr>
        <w:t>Handbook of Patristic Exegesis: The Bible in Ancient Christianity</w:t>
      </w:r>
      <w:r w:rsidRPr="0024427B">
        <w:rPr>
          <w:lang w:val="en-GB"/>
        </w:rPr>
        <w:t xml:space="preserve"> (The Bible in ancient Christianity 1, Leiden/Boston: Brill, 2006)</w:t>
      </w:r>
      <w:bookmarkEnd w:id="0"/>
      <w:r w:rsidRPr="0024427B">
        <w:rPr>
          <w:lang w:val="en-GB"/>
        </w:rPr>
        <w:fldChar w:fldCharType="end"/>
      </w:r>
    </w:p>
    <w:p w:rsidR="001C24DB" w:rsidRDefault="00F563E4" w:rsidP="001C24DB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jc w:val="both"/>
      </w:pPr>
      <w:hyperlink r:id="rId23" w:tooltip="https://www.fourthcentury.com/john-chrysostom/" w:history="1">
        <w:r w:rsidR="00475400">
          <w:rPr>
            <w:rStyle w:val="Hyperlink"/>
            <w:rFonts w:ascii="Calibri" w:eastAsia="Calibri" w:hAnsi="Calibri" w:cs="Calibri"/>
            <w:color w:val="0563C1"/>
            <w:sz w:val="24"/>
            <w:u w:val="none"/>
          </w:rPr>
          <w:t>https://www.fourthcentury.com/john-chrysostom/</w:t>
        </w:r>
      </w:hyperlink>
      <w:r w:rsidR="00475400"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3A382E" w:rsidRDefault="0024427B" w:rsidP="001C24DB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jc w:val="both"/>
      </w:pPr>
      <w:r w:rsidRPr="001C24DB">
        <w:rPr>
          <w:rFonts w:ascii="Calibri" w:eastAsia="Calibri" w:hAnsi="Calibri" w:cs="Calibri"/>
          <w:color w:val="000000"/>
          <w:sz w:val="24"/>
        </w:rPr>
        <w:t>Catalogue</w:t>
      </w:r>
      <w:r w:rsidR="00475400" w:rsidRPr="001C24DB">
        <w:rPr>
          <w:rFonts w:ascii="Calibri" w:eastAsia="Calibri" w:hAnsi="Calibri" w:cs="Calibri"/>
          <w:color w:val="000000"/>
          <w:sz w:val="24"/>
        </w:rPr>
        <w:t xml:space="preserve"> of modern editions from Wendy Mayer: </w:t>
      </w:r>
      <w:hyperlink r:id="rId24" w:tooltip="https://www.academia.edu/6448894/Modern_editions_and_translations_of_Chrysostoms_works" w:history="1">
        <w:r w:rsidR="00475400" w:rsidRPr="001C24DB">
          <w:rPr>
            <w:rStyle w:val="Hyperlink"/>
            <w:rFonts w:ascii="Calibri" w:eastAsia="Calibri" w:hAnsi="Calibri" w:cs="Calibri"/>
            <w:color w:val="0563C1"/>
            <w:sz w:val="24"/>
            <w:u w:val="none"/>
          </w:rPr>
          <w:t>https://www.academia.edu/6448894/Modern_editions_and_translations_of_Chrysostoms_works</w:t>
        </w:r>
      </w:hyperlink>
      <w:r w:rsidR="00475400" w:rsidRPr="001C24DB"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3A382E" w:rsidRDefault="003A382E">
      <w:pPr>
        <w:jc w:val="both"/>
        <w:rPr>
          <w:rFonts w:cstheme="minorHAnsi"/>
          <w:sz w:val="24"/>
          <w:szCs w:val="24"/>
          <w:lang w:val="en-GB"/>
        </w:rPr>
      </w:pPr>
      <w:bookmarkStart w:id="1" w:name="_GoBack"/>
      <w:bookmarkEnd w:id="1"/>
    </w:p>
    <w:sectPr w:rsidR="003A382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3E4" w:rsidRDefault="00F563E4">
      <w:pPr>
        <w:spacing w:after="0" w:line="240" w:lineRule="auto"/>
      </w:pPr>
      <w:r>
        <w:separator/>
      </w:r>
    </w:p>
  </w:endnote>
  <w:endnote w:type="continuationSeparator" w:id="0">
    <w:p w:rsidR="00F563E4" w:rsidRDefault="00F5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3E4" w:rsidRDefault="00F563E4">
      <w:pPr>
        <w:spacing w:after="0" w:line="240" w:lineRule="auto"/>
      </w:pPr>
      <w:r>
        <w:separator/>
      </w:r>
    </w:p>
  </w:footnote>
  <w:footnote w:type="continuationSeparator" w:id="0">
    <w:p w:rsidR="00F563E4" w:rsidRDefault="00F56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55CF"/>
    <w:multiLevelType w:val="hybridMultilevel"/>
    <w:tmpl w:val="6D7CD092"/>
    <w:lvl w:ilvl="0" w:tplc="1BAAC240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CDBAE7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94F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AA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C7C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98C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1A6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015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8A55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91EB2"/>
    <w:multiLevelType w:val="hybridMultilevel"/>
    <w:tmpl w:val="AB9C00B8"/>
    <w:lvl w:ilvl="0" w:tplc="CBC623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DD4AD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AAA8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C84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E8BC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E24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3A9D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4231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668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44166"/>
    <w:multiLevelType w:val="hybridMultilevel"/>
    <w:tmpl w:val="7494AEA6"/>
    <w:lvl w:ilvl="0" w:tplc="8778AB6C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E21AB9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48FC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4C22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AB0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24D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940A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2426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44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F5FD7"/>
    <w:multiLevelType w:val="hybridMultilevel"/>
    <w:tmpl w:val="EF52E22A"/>
    <w:lvl w:ilvl="0" w:tplc="1A2A3EBA">
      <w:start w:val="1"/>
      <w:numFmt w:val="bullet"/>
      <w:lvlText w:val="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EB467D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63A2F48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DEA3214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B0850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49E3058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F4A8498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E766C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0CCFAD6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2E"/>
    <w:rsid w:val="001C24DB"/>
    <w:rsid w:val="0024427B"/>
    <w:rsid w:val="003A382E"/>
    <w:rsid w:val="00475400"/>
    <w:rsid w:val="008C2C40"/>
    <w:rsid w:val="00C1070C"/>
    <w:rsid w:val="00F5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AFC428-44E0-4A9E-8E11-0E4FA424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 w:bidi="he-I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 w:bidi="he-I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 w:bidi="he-I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 w:bidi="he-I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 w:bidi="he-I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 w:bidi="he-I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 w:bidi="he-I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 w:bidi="he-I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 w:bidi="he-I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 w:bidi="he-I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 w:bidi="he-I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 w:bidi="he-I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 w:bidi="he-I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 w:bidi="he-I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itternetztabelle2">
    <w:name w:val="Grid Table 2"/>
    <w:basedOn w:val="NormaleTabelle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bottom w:val="single" w:sz="12" w:space="0" w:color="666666" w:themeColor="text1" w:themeTint="99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single" w:sz="2" w:space="0" w:color="666666" w:themeColor="text1" w:themeTint="99"/>
          <w:bottom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infacheTabelle4">
    <w:name w:val="Plain Table 4"/>
    <w:basedOn w:val="NormaleTabelle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paragraph" w:customStyle="1" w:styleId="CitaviLiteraturverzeichnis">
    <w:name w:val="Citavi Literaturverzeichnis"/>
    <w:basedOn w:val="Standard"/>
    <w:pPr>
      <w:spacing w:after="0"/>
      <w:ind w:left="340" w:hanging="340"/>
    </w:pPr>
    <w:rPr>
      <w:rFonts w:ascii="Calibri" w:eastAsia="Times New Roman" w:hAnsi="Calibri" w:cs="Calibri"/>
      <w:szCs w:val="18"/>
      <w:lang w:bidi="he-IL"/>
    </w:rPr>
  </w:style>
  <w:style w:type="paragraph" w:customStyle="1" w:styleId="CitaviBibliographyEntry">
    <w:name w:val="Citavi Bibliography Entry"/>
    <w:basedOn w:val="Standard"/>
    <w:link w:val="CitaviBibliographyEntryZchn"/>
    <w:rsid w:val="0024427B"/>
    <w:pPr>
      <w:tabs>
        <w:tab w:val="left" w:pos="340"/>
      </w:tabs>
      <w:spacing w:after="0"/>
      <w:ind w:left="340" w:hanging="340"/>
    </w:pPr>
    <w:rPr>
      <w:sz w:val="18"/>
    </w:rPr>
  </w:style>
  <w:style w:type="character" w:customStyle="1" w:styleId="CitaviBibliographyEntryZchn">
    <w:name w:val="Citavi Bibliography Entry Zchn"/>
    <w:basedOn w:val="FunotentextZchn"/>
    <w:link w:val="CitaviBibliographyEntry"/>
    <w:rsid w:val="0024427B"/>
    <w:rPr>
      <w:sz w:val="18"/>
    </w:rPr>
  </w:style>
  <w:style w:type="paragraph" w:customStyle="1" w:styleId="CitaviBibliographyHeading">
    <w:name w:val="Citavi Bibliography Heading"/>
    <w:basedOn w:val="berschrift1"/>
    <w:link w:val="CitaviBibliographyHeadingZchn"/>
    <w:rsid w:val="0024427B"/>
  </w:style>
  <w:style w:type="character" w:customStyle="1" w:styleId="CitaviBibliographyHeadingZchn">
    <w:name w:val="Citavi Bibliography Heading Zchn"/>
    <w:basedOn w:val="FunotentextZchn"/>
    <w:link w:val="CitaviBibliographyHeading"/>
    <w:rsid w:val="0024427B"/>
    <w:rPr>
      <w:rFonts w:ascii="Arial" w:eastAsia="Arial" w:hAnsi="Arial" w:cs="Arial"/>
      <w:sz w:val="40"/>
      <w:szCs w:val="40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24427B"/>
    <w:pPr>
      <w:outlineLvl w:val="9"/>
    </w:pPr>
    <w:rPr>
      <w:lang w:val="en-GB"/>
    </w:rPr>
  </w:style>
  <w:style w:type="character" w:customStyle="1" w:styleId="CitaviBibliographySubheading1Zchn">
    <w:name w:val="Citavi Bibliography Subheading 1 Zchn"/>
    <w:basedOn w:val="FunotentextZchn"/>
    <w:link w:val="CitaviBibliographySubheading1"/>
    <w:rsid w:val="0024427B"/>
    <w:rPr>
      <w:rFonts w:ascii="Arial" w:eastAsia="Arial" w:hAnsi="Arial" w:cs="Arial"/>
      <w:sz w:val="34"/>
      <w:lang w:val="en-GB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24427B"/>
    <w:pPr>
      <w:outlineLvl w:val="9"/>
    </w:pPr>
    <w:rPr>
      <w:lang w:val="en-GB"/>
    </w:rPr>
  </w:style>
  <w:style w:type="character" w:customStyle="1" w:styleId="CitaviBibliographySubheading2Zchn">
    <w:name w:val="Citavi Bibliography Subheading 2 Zchn"/>
    <w:basedOn w:val="FunotentextZchn"/>
    <w:link w:val="CitaviBibliographySubheading2"/>
    <w:rsid w:val="0024427B"/>
    <w:rPr>
      <w:rFonts w:ascii="Arial" w:eastAsia="Arial" w:hAnsi="Arial" w:cs="Arial"/>
      <w:sz w:val="30"/>
      <w:szCs w:val="30"/>
      <w:lang w:val="en-GB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24427B"/>
    <w:pPr>
      <w:outlineLvl w:val="9"/>
    </w:pPr>
    <w:rPr>
      <w:lang w:val="en-GB"/>
    </w:rPr>
  </w:style>
  <w:style w:type="character" w:customStyle="1" w:styleId="CitaviBibliographySubheading3Zchn">
    <w:name w:val="Citavi Bibliography Subheading 3 Zchn"/>
    <w:basedOn w:val="FunotentextZchn"/>
    <w:link w:val="CitaviBibliographySubheading3"/>
    <w:rsid w:val="0024427B"/>
    <w:rPr>
      <w:rFonts w:ascii="Arial" w:eastAsia="Arial" w:hAnsi="Arial" w:cs="Arial"/>
      <w:b/>
      <w:bCs/>
      <w:sz w:val="26"/>
      <w:szCs w:val="26"/>
      <w:lang w:val="en-GB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24427B"/>
    <w:pPr>
      <w:outlineLvl w:val="9"/>
    </w:pPr>
    <w:rPr>
      <w:lang w:val="en-GB"/>
    </w:rPr>
  </w:style>
  <w:style w:type="character" w:customStyle="1" w:styleId="CitaviBibliographySubheading4Zchn">
    <w:name w:val="Citavi Bibliography Subheading 4 Zchn"/>
    <w:basedOn w:val="FunotentextZchn"/>
    <w:link w:val="CitaviBibliographySubheading4"/>
    <w:rsid w:val="0024427B"/>
    <w:rPr>
      <w:rFonts w:ascii="Arial" w:eastAsia="Arial" w:hAnsi="Arial" w:cs="Arial"/>
      <w:b/>
      <w:bCs/>
      <w:sz w:val="24"/>
      <w:szCs w:val="24"/>
      <w:lang w:val="en-GB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24427B"/>
    <w:pPr>
      <w:outlineLvl w:val="9"/>
    </w:pPr>
    <w:rPr>
      <w:sz w:val="18"/>
      <w:lang w:val="en-GB"/>
    </w:rPr>
  </w:style>
  <w:style w:type="character" w:customStyle="1" w:styleId="CitaviBibliographySubheading5Zchn">
    <w:name w:val="Citavi Bibliography Subheading 5 Zchn"/>
    <w:basedOn w:val="FunotentextZchn"/>
    <w:link w:val="CitaviBibliographySubheading5"/>
    <w:rsid w:val="0024427B"/>
    <w:rPr>
      <w:rFonts w:ascii="Arial" w:eastAsia="Arial" w:hAnsi="Arial" w:cs="Arial"/>
      <w:b/>
      <w:bCs/>
      <w:sz w:val="18"/>
      <w:lang w:val="en-GB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24427B"/>
    <w:pPr>
      <w:outlineLvl w:val="9"/>
    </w:pPr>
    <w:rPr>
      <w:sz w:val="18"/>
      <w:lang w:val="en-GB"/>
    </w:rPr>
  </w:style>
  <w:style w:type="character" w:customStyle="1" w:styleId="CitaviBibliographySubheading6Zchn">
    <w:name w:val="Citavi Bibliography Subheading 6 Zchn"/>
    <w:basedOn w:val="FunotentextZchn"/>
    <w:link w:val="CitaviBibliographySubheading6"/>
    <w:rsid w:val="0024427B"/>
    <w:rPr>
      <w:rFonts w:ascii="Arial" w:eastAsia="Arial" w:hAnsi="Arial" w:cs="Arial"/>
      <w:b/>
      <w:bCs/>
      <w:i/>
      <w:iCs/>
      <w:sz w:val="18"/>
      <w:lang w:val="en-GB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24427B"/>
    <w:pPr>
      <w:outlineLvl w:val="9"/>
    </w:pPr>
    <w:rPr>
      <w:sz w:val="18"/>
      <w:lang w:val="en-GB"/>
    </w:rPr>
  </w:style>
  <w:style w:type="character" w:customStyle="1" w:styleId="CitaviBibliographySubheading7Zchn">
    <w:name w:val="Citavi Bibliography Subheading 7 Zchn"/>
    <w:basedOn w:val="FunotentextZchn"/>
    <w:link w:val="CitaviBibliographySubheading7"/>
    <w:rsid w:val="0024427B"/>
    <w:rPr>
      <w:rFonts w:ascii="Arial" w:eastAsia="Arial" w:hAnsi="Arial" w:cs="Arial"/>
      <w:i/>
      <w:iCs/>
      <w:sz w:val="18"/>
      <w:lang w:val="en-GB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24427B"/>
    <w:pPr>
      <w:outlineLvl w:val="9"/>
    </w:pPr>
    <w:rPr>
      <w:lang w:val="en-GB"/>
    </w:rPr>
  </w:style>
  <w:style w:type="character" w:customStyle="1" w:styleId="CitaviBibliographySubheading8Zchn">
    <w:name w:val="Citavi Bibliography Subheading 8 Zchn"/>
    <w:basedOn w:val="FunotentextZchn"/>
    <w:link w:val="CitaviBibliographySubheading8"/>
    <w:rsid w:val="0024427B"/>
    <w:rPr>
      <w:rFonts w:ascii="Arial" w:eastAsia="Arial" w:hAnsi="Arial" w:cs="Arial"/>
      <w:i/>
      <w:iCs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rceschretiennes.org/collection/SC-277" TargetMode="External"/><Relationship Id="rId13" Type="http://schemas.openxmlformats.org/officeDocument/2006/relationships/hyperlink" Target="https://archive.org/details/sanctipatrisnost01john/page/n6/mode/1up" TargetMode="External"/><Relationship Id="rId18" Type="http://schemas.openxmlformats.org/officeDocument/2006/relationships/hyperlink" Target="https://sourceschretiennes.org/collection/SC-56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ourceschretiennes.org/collection/SC-562" TargetMode="External"/><Relationship Id="rId7" Type="http://schemas.openxmlformats.org/officeDocument/2006/relationships/hyperlink" Target="https://sourceschretiennes.org/collection/SC-433" TargetMode="External"/><Relationship Id="rId12" Type="http://schemas.openxmlformats.org/officeDocument/2006/relationships/hyperlink" Target="https://www.degruyter.com/document/doi/10.1515/9783110862935/html" TargetMode="External"/><Relationship Id="rId17" Type="http://schemas.openxmlformats.org/officeDocument/2006/relationships/hyperlink" Target="https://sourceschretiennes.org/collection/SC-39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ourceschretiennes.org/collection/SC-396" TargetMode="External"/><Relationship Id="rId20" Type="http://schemas.openxmlformats.org/officeDocument/2006/relationships/hyperlink" Target="https://sourceschretiennes.org/collection/SC-56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urceschretiennes.org/collection/SC-348" TargetMode="External"/><Relationship Id="rId24" Type="http://schemas.openxmlformats.org/officeDocument/2006/relationships/hyperlink" Target="https://www.academia.edu/6448894/Modern_editions_and_translations_of_Chrysostoms_work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ourceschretiennes.org/collection/SC-396" TargetMode="External"/><Relationship Id="rId23" Type="http://schemas.openxmlformats.org/officeDocument/2006/relationships/hyperlink" Target="https://www.fourthcentury.com/john-chrysostom/" TargetMode="External"/><Relationship Id="rId10" Type="http://schemas.openxmlformats.org/officeDocument/2006/relationships/hyperlink" Target="https://sourceschretiennes.org/collection/SC-346" TargetMode="External"/><Relationship Id="rId19" Type="http://schemas.openxmlformats.org/officeDocument/2006/relationships/hyperlink" Target="https://sourceschretiennes.org/collection/SC-5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urceschretiennes.org/collection/SC-304" TargetMode="External"/><Relationship Id="rId14" Type="http://schemas.openxmlformats.org/officeDocument/2006/relationships/hyperlink" Target="https://archive.org/details/sanctipatrisnost01john/page/n15/mode/1up?ref=ol&amp;view=theater" TargetMode="External"/><Relationship Id="rId22" Type="http://schemas.openxmlformats.org/officeDocument/2006/relationships/hyperlink" Target="https://sourceschretiennes.org/collection/SC-56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2366</Words>
  <Characters>14129</Characters>
  <Application>Microsoft Office Word</Application>
  <DocSecurity>0</DocSecurity>
  <Lines>1284</Lines>
  <Paragraphs>634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HP</cp:lastModifiedBy>
  <cp:revision>15</cp:revision>
  <dcterms:created xsi:type="dcterms:W3CDTF">2023-09-11T11:08:00Z</dcterms:created>
  <dcterms:modified xsi:type="dcterms:W3CDTF">2023-10-20T14:13:00Z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eb26035b9c5cc441c0ce1ce9882b132c8d99696520a03bb12db99763cac13db7</vt:lpwstr>
  </property>
  <property fmtid="{D5CDD505-2E9C-101B-9397-08002B2CF9AE}" pid="3" name="CitaviDocumentProperty_8">
    <vt:lpwstr>C:\Users\despotis\sciebo\Citavi 5 User\Projects\John and Philosophy\John and Philosophy.ctv5</vt:lpwstr>
  </property>
  <property fmtid="{D5CDD505-2E9C-101B-9397-08002B2CF9AE}" pid="4" name="CitaviDocumentProperty_7">
    <vt:lpwstr>John and Philosophy</vt:lpwstr>
  </property>
  <property fmtid="{D5CDD505-2E9C-101B-9397-08002B2CF9AE}" pid="5" name="CitaviDocumentProperty_0">
    <vt:lpwstr>e0a6989d-3212-4ba2-8728-896a17b6fab3</vt:lpwstr>
  </property>
  <property fmtid="{D5CDD505-2E9C-101B-9397-08002B2CF9AE}" pid="6" name="CitaviDocumentProperty_1">
    <vt:lpwstr>5.7.1.0</vt:lpwstr>
  </property>
</Properties>
</file>